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CF1" w:rsidRDefault="00A70CF1" w:rsidP="00A70CF1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A70CF1" w:rsidRDefault="00A70CF1" w:rsidP="00A70CF1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ROYAUME DU MAROC</w:t>
      </w:r>
    </w:p>
    <w:p w:rsidR="00A70CF1" w:rsidRDefault="00A70CF1" w:rsidP="00A70CF1">
      <w:pPr>
        <w:tabs>
          <w:tab w:val="left" w:pos="4253"/>
        </w:tabs>
        <w:jc w:val="center"/>
        <w:rPr>
          <w:rFonts w:cs="Miriam"/>
          <w:b/>
          <w:bCs/>
          <w:i/>
          <w:iCs/>
          <w:sz w:val="28"/>
          <w:szCs w:val="28"/>
          <w:u w:val="single"/>
          <w:lang w:val="fr-FR"/>
        </w:rPr>
      </w:pPr>
      <w:r>
        <w:rPr>
          <w:rFonts w:cs="Miriam"/>
          <w:b/>
          <w:bCs/>
          <w:i/>
          <w:iCs/>
          <w:sz w:val="28"/>
          <w:szCs w:val="28"/>
          <w:u w:val="single"/>
          <w:lang w:val="fr-FR"/>
        </w:rPr>
        <w:t>UNIVERSITE ABDELMALEK ESSAADI -  TETOUAN</w:t>
      </w:r>
    </w:p>
    <w:p w:rsidR="00A70CF1" w:rsidRDefault="00A70CF1" w:rsidP="00A13394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3C2AE8" w:rsidRPr="00B06EE5" w:rsidRDefault="003C2AE8" w:rsidP="00A13394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AVIS D’APPEL D’OFFRES OUVERT N° </w:t>
      </w:r>
      <w:r w:rsidR="00A13394">
        <w:rPr>
          <w:b/>
          <w:bCs/>
          <w:i/>
          <w:iCs/>
          <w:sz w:val="32"/>
          <w:szCs w:val="32"/>
          <w:u w:val="single"/>
          <w:lang w:val="fr-FR"/>
        </w:rPr>
        <w:t>29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3C2AE8" w:rsidRPr="00B06EE5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Achat de </w:t>
      </w:r>
      <w:r>
        <w:rPr>
          <w:b/>
          <w:bCs/>
          <w:i/>
          <w:iCs/>
          <w:sz w:val="32"/>
          <w:szCs w:val="32"/>
          <w:u w:val="single"/>
          <w:lang w:val="fr-FR"/>
        </w:rPr>
        <w:t>Matériel d’Enseignement</w:t>
      </w:r>
    </w:p>
    <w:p w:rsidR="003C2AE8" w:rsidRPr="00DE6FD3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DE6FD3">
        <w:rPr>
          <w:b/>
          <w:bCs/>
          <w:i/>
          <w:iCs/>
          <w:sz w:val="32"/>
          <w:szCs w:val="32"/>
          <w:u w:val="single"/>
          <w:lang w:val="fr-FR"/>
        </w:rPr>
        <w:t>POUR LA FACULTE DE MEDECINE ET DE PHARMACIE</w:t>
      </w:r>
      <w:r>
        <w:rPr>
          <w:b/>
          <w:bCs/>
          <w:i/>
          <w:iCs/>
          <w:sz w:val="32"/>
          <w:szCs w:val="32"/>
          <w:u w:val="single"/>
          <w:lang w:val="fr-FR"/>
        </w:rPr>
        <w:t xml:space="preserve"> DE TANGER</w:t>
      </w:r>
    </w:p>
    <w:p w:rsidR="003C2AE8" w:rsidRPr="00B06EE5" w:rsidRDefault="003C2AE8" w:rsidP="003C2AE8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3C2AE8" w:rsidRDefault="003C2AE8" w:rsidP="00A13394">
      <w:pPr>
        <w:pStyle w:val="En-tte"/>
        <w:jc w:val="center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Le </w:t>
      </w:r>
      <w:r>
        <w:rPr>
          <w:b/>
          <w:bCs/>
          <w:sz w:val="24"/>
          <w:szCs w:val="24"/>
          <w:lang w:val="fr-FR"/>
        </w:rPr>
        <w:t>Mercredi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 w:rsidR="00A13394">
        <w:rPr>
          <w:b/>
          <w:bCs/>
          <w:sz w:val="24"/>
          <w:szCs w:val="24"/>
          <w:lang w:val="fr-FR"/>
        </w:rPr>
        <w:t>13</w:t>
      </w:r>
      <w:r>
        <w:rPr>
          <w:b/>
          <w:bCs/>
          <w:sz w:val="24"/>
          <w:szCs w:val="24"/>
          <w:lang w:val="fr-FR"/>
        </w:rPr>
        <w:t xml:space="preserve"> </w:t>
      </w:r>
      <w:r w:rsidR="00A13394">
        <w:rPr>
          <w:b/>
          <w:bCs/>
          <w:sz w:val="24"/>
          <w:szCs w:val="24"/>
          <w:lang w:val="fr-FR"/>
        </w:rPr>
        <w:t>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 w:rsidR="00A13394">
        <w:rPr>
          <w:b/>
          <w:bCs/>
          <w:sz w:val="24"/>
          <w:szCs w:val="24"/>
          <w:lang w:val="fr-FR"/>
        </w:rPr>
        <w:t>14</w:t>
      </w:r>
      <w:r>
        <w:rPr>
          <w:b/>
          <w:bCs/>
          <w:sz w:val="24"/>
          <w:szCs w:val="24"/>
          <w:lang w:val="fr-FR"/>
        </w:rPr>
        <w:t xml:space="preserve">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 w:rsidR="00A13394">
        <w:rPr>
          <w:b/>
          <w:bCs/>
          <w:sz w:val="24"/>
          <w:szCs w:val="24"/>
          <w:lang w:val="fr-FR"/>
        </w:rPr>
        <w:t>30</w:t>
      </w:r>
      <w:r>
        <w:rPr>
          <w:b/>
          <w:bCs/>
          <w:sz w:val="24"/>
          <w:szCs w:val="24"/>
          <w:lang w:val="fr-FR"/>
        </w:rPr>
        <w:t xml:space="preserve"> m</w:t>
      </w:r>
      <w:r w:rsidRPr="009D00FB">
        <w:rPr>
          <w:b/>
          <w:bCs/>
          <w:sz w:val="24"/>
          <w:szCs w:val="24"/>
          <w:lang w:val="fr-FR"/>
        </w:rPr>
        <w:t>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d’offres ouvert des prix </w:t>
      </w:r>
      <w:r w:rsidR="00A13394">
        <w:rPr>
          <w:rFonts w:cs="Traditional Arabic"/>
          <w:b/>
          <w:bCs/>
          <w:sz w:val="24"/>
          <w:szCs w:val="24"/>
          <w:lang w:val="fr-FR"/>
        </w:rPr>
        <w:t>29</w:t>
      </w:r>
      <w:r>
        <w:rPr>
          <w:rFonts w:cs="Traditional Arabic"/>
          <w:b/>
          <w:bCs/>
          <w:sz w:val="24"/>
          <w:szCs w:val="24"/>
          <w:lang w:val="fr-FR"/>
        </w:rPr>
        <w:t>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à l’achat de </w:t>
      </w:r>
      <w:r>
        <w:rPr>
          <w:rFonts w:cs="Traditional Arabic"/>
          <w:b/>
          <w:bCs/>
          <w:sz w:val="24"/>
          <w:szCs w:val="24"/>
          <w:lang w:val="fr-FR"/>
        </w:rPr>
        <w:t xml:space="preserve">Matériel d’Enseignement </w:t>
      </w:r>
    </w:p>
    <w:p w:rsidR="003C2AE8" w:rsidRPr="00A13394" w:rsidRDefault="003C2AE8" w:rsidP="003C2AE8">
      <w:pPr>
        <w:pStyle w:val="En-tte"/>
        <w:jc w:val="center"/>
        <w:rPr>
          <w:b/>
          <w:bCs/>
          <w:i/>
          <w:iCs/>
          <w:u w:val="single"/>
          <w:lang w:val="fr-FR"/>
        </w:rPr>
      </w:pPr>
      <w:r w:rsidRPr="00A13394">
        <w:rPr>
          <w:b/>
          <w:bCs/>
          <w:i/>
          <w:iCs/>
          <w:u w:val="single"/>
          <w:lang w:val="fr-FR"/>
        </w:rPr>
        <w:t>POUR LA FACULTE DE MEDECINE ET DE PHARMACIE DE TANGER</w:t>
      </w:r>
    </w:p>
    <w:p w:rsidR="003C2AE8" w:rsidRPr="0082650E" w:rsidRDefault="003C2AE8" w:rsidP="003C2AE8">
      <w:pPr>
        <w:jc w:val="both"/>
        <w:rPr>
          <w:rFonts w:cs="Traditional Arabic"/>
          <w:b/>
          <w:bCs/>
          <w:sz w:val="24"/>
          <w:szCs w:val="24"/>
          <w:lang w:val="fr-FR"/>
        </w:rPr>
      </w:pPr>
    </w:p>
    <w:p w:rsidR="003C2AE8" w:rsidRPr="00203570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d’offres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3C2AE8" w:rsidRPr="00203570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3C2AE8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Le dossier d’appel d’offres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5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6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3C2AE8" w:rsidRPr="00203570" w:rsidRDefault="003C2AE8" w:rsidP="003C2AE8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3C2AE8" w:rsidRDefault="003C2AE8" w:rsidP="008D2A9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 xml:space="preserve">de : </w:t>
      </w:r>
      <w:r w:rsidR="008D2A9F">
        <w:rPr>
          <w:b/>
          <w:bCs/>
          <w:sz w:val="24"/>
          <w:szCs w:val="24"/>
        </w:rPr>
        <w:t>35</w:t>
      </w:r>
      <w:r>
        <w:rPr>
          <w:b/>
          <w:bCs/>
          <w:sz w:val="24"/>
          <w:szCs w:val="24"/>
        </w:rPr>
        <w:t> 000.00</w:t>
      </w:r>
      <w:r w:rsidR="008D2A9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DH</w:t>
      </w:r>
      <w:r w:rsidR="00A13394">
        <w:rPr>
          <w:b/>
          <w:bCs/>
          <w:sz w:val="24"/>
          <w:szCs w:val="24"/>
        </w:rPr>
        <w:t>S</w:t>
      </w:r>
      <w:r>
        <w:rPr>
          <w:b/>
          <w:bCs/>
          <w:sz w:val="24"/>
          <w:szCs w:val="24"/>
        </w:rPr>
        <w:t>.</w:t>
      </w:r>
    </w:p>
    <w:p w:rsidR="003C2AE8" w:rsidRDefault="003C2AE8" w:rsidP="008D2A9F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 xml:space="preserve">tre d’ouvrage est fixée à : </w:t>
      </w:r>
      <w:r w:rsidR="00A13394">
        <w:rPr>
          <w:b/>
          <w:bCs/>
          <w:sz w:val="24"/>
          <w:szCs w:val="24"/>
        </w:rPr>
        <w:t>3 337 132.80</w:t>
      </w:r>
      <w:r>
        <w:rPr>
          <w:b/>
          <w:bCs/>
          <w:sz w:val="24"/>
          <w:szCs w:val="24"/>
        </w:rPr>
        <w:t xml:space="preserve"> DH</w:t>
      </w:r>
      <w:r w:rsidR="00A13394">
        <w:rPr>
          <w:b/>
          <w:bCs/>
          <w:sz w:val="24"/>
          <w:szCs w:val="24"/>
        </w:rPr>
        <w:t xml:space="preserve">S </w:t>
      </w:r>
      <w:r>
        <w:rPr>
          <w:b/>
          <w:bCs/>
          <w:sz w:val="24"/>
          <w:szCs w:val="24"/>
        </w:rPr>
        <w:t>.</w:t>
      </w:r>
      <w:r w:rsidR="008D2A9F">
        <w:rPr>
          <w:b/>
          <w:bCs/>
          <w:sz w:val="24"/>
          <w:szCs w:val="24"/>
        </w:rPr>
        <w:t>TTC</w:t>
      </w:r>
    </w:p>
    <w:p w:rsidR="00A13394" w:rsidRDefault="00A13394" w:rsidP="00A13394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3C2AE8" w:rsidRDefault="003C2AE8" w:rsidP="003C2AE8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Lot.</w:t>
      </w:r>
    </w:p>
    <w:p w:rsidR="00166554" w:rsidRDefault="00166554" w:rsidP="003C2AE8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</w:p>
    <w:p w:rsidR="003C2AE8" w:rsidRPr="00203570" w:rsidRDefault="003C2AE8" w:rsidP="003C2AE8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3C2AE8" w:rsidRPr="00203570" w:rsidRDefault="003C2AE8" w:rsidP="003C2AE8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3C2AE8" w:rsidRPr="00F1291D" w:rsidRDefault="003C2AE8" w:rsidP="003C2AE8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3C2AE8" w:rsidRPr="00203570" w:rsidRDefault="003C2AE8" w:rsidP="003C2AE8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3C2AE8" w:rsidRPr="00AB1BBB" w:rsidRDefault="003C2AE8" w:rsidP="003C2AE8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3C2AE8" w:rsidRDefault="003C2AE8" w:rsidP="003C2AE8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3C2AE8" w:rsidRPr="00203570" w:rsidRDefault="003C2AE8" w:rsidP="00A13394">
      <w:pPr>
        <w:pStyle w:val="Retraitcorpsdetexte3"/>
        <w:ind w:firstLine="720"/>
        <w:rPr>
          <w:rFonts w:cs="Traditional Arabic"/>
          <w:b/>
          <w:bCs/>
          <w:color w:val="auto"/>
        </w:rPr>
      </w:pPr>
      <w:r w:rsidRPr="00203570">
        <w:rPr>
          <w:rFonts w:cs="Traditional Arabic"/>
          <w:b/>
          <w:bCs/>
          <w:color w:val="auto"/>
        </w:rPr>
        <w:t>Le dernier délai pour la réception</w:t>
      </w:r>
      <w:r>
        <w:rPr>
          <w:rFonts w:cs="Traditional Arabic"/>
          <w:b/>
          <w:bCs/>
          <w:color w:val="auto"/>
        </w:rPr>
        <w:t xml:space="preserve"> </w:t>
      </w:r>
      <w:r w:rsidRPr="00203570">
        <w:rPr>
          <w:rFonts w:cs="Traditional Arabic"/>
          <w:b/>
          <w:bCs/>
          <w:color w:val="auto"/>
        </w:rPr>
        <w:t xml:space="preserve">de la documentation technique, prospectus, notices… etc. exigés par le dossier d’appel d’offres est fixé </w:t>
      </w:r>
      <w:r w:rsidRPr="003F07B7">
        <w:rPr>
          <w:rFonts w:cs="Traditional Arabic"/>
          <w:b/>
          <w:bCs/>
          <w:color w:val="auto"/>
        </w:rPr>
        <w:t xml:space="preserve">le </w:t>
      </w:r>
      <w:r>
        <w:rPr>
          <w:rFonts w:cs="Traditional Arabic"/>
          <w:b/>
          <w:bCs/>
          <w:color w:val="auto"/>
        </w:rPr>
        <w:t xml:space="preserve">Mardi </w:t>
      </w:r>
      <w:r w:rsidR="00A13394">
        <w:rPr>
          <w:rFonts w:cs="Traditional Arabic"/>
          <w:b/>
          <w:bCs/>
          <w:color w:val="auto"/>
        </w:rPr>
        <w:t>12</w:t>
      </w:r>
      <w:r>
        <w:rPr>
          <w:rFonts w:cs="Traditional Arabic"/>
          <w:b/>
          <w:bCs/>
          <w:color w:val="auto"/>
        </w:rPr>
        <w:t xml:space="preserve"> </w:t>
      </w:r>
      <w:r w:rsidR="008D2A9F">
        <w:rPr>
          <w:rFonts w:cs="Traditional Arabic"/>
          <w:b/>
          <w:bCs/>
          <w:color w:val="auto"/>
        </w:rPr>
        <w:t>Décembre</w:t>
      </w:r>
      <w:r>
        <w:rPr>
          <w:rFonts w:cs="Traditional Arabic"/>
          <w:b/>
          <w:bCs/>
          <w:color w:val="auto"/>
        </w:rPr>
        <w:t xml:space="preserve"> 2017 </w:t>
      </w:r>
      <w:r w:rsidRPr="003F07B7">
        <w:rPr>
          <w:rFonts w:cs="Traditional Arabic"/>
          <w:b/>
          <w:bCs/>
          <w:color w:val="auto"/>
        </w:rPr>
        <w:t xml:space="preserve">à </w:t>
      </w:r>
      <w:r>
        <w:rPr>
          <w:rFonts w:cs="Traditional Arabic"/>
          <w:b/>
          <w:bCs/>
          <w:color w:val="auto"/>
        </w:rPr>
        <w:t>15</w:t>
      </w:r>
      <w:r w:rsidRPr="003F07B7">
        <w:rPr>
          <w:rFonts w:cs="Traditional Arabic"/>
          <w:b/>
          <w:bCs/>
          <w:color w:val="auto"/>
        </w:rPr>
        <w:t xml:space="preserve"> heures</w:t>
      </w:r>
      <w:r w:rsidRPr="00203570">
        <w:rPr>
          <w:rFonts w:cs="Traditional Arabic"/>
          <w:b/>
          <w:bCs/>
          <w:color w:val="auto"/>
        </w:rPr>
        <w:t>.</w:t>
      </w:r>
    </w:p>
    <w:p w:rsidR="003C2AE8" w:rsidRDefault="003C2AE8" w:rsidP="003C2AE8">
      <w:pPr>
        <w:rPr>
          <w:b/>
          <w:bCs/>
          <w:sz w:val="24"/>
          <w:szCs w:val="24"/>
          <w:lang w:val="fr-FR"/>
        </w:rPr>
      </w:pPr>
    </w:p>
    <w:p w:rsidR="003C2AE8" w:rsidRPr="007C3EDF" w:rsidRDefault="003C2AE8" w:rsidP="003C2AE8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>
        <w:rPr>
          <w:rFonts w:cs="Traditional Arabic"/>
          <w:b/>
          <w:bCs/>
          <w:sz w:val="24"/>
          <w:szCs w:val="24"/>
          <w:lang w:val="fr-FR"/>
        </w:rPr>
        <w:t>4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3C2AE8" w:rsidRDefault="003C2AE8" w:rsidP="003C2AE8">
      <w:pPr>
        <w:jc w:val="center"/>
        <w:rPr>
          <w:sz w:val="24"/>
          <w:szCs w:val="24"/>
          <w:lang w:val="fr-FR"/>
        </w:rPr>
      </w:pPr>
    </w:p>
    <w:p w:rsidR="003C2AE8" w:rsidRPr="00E6684E" w:rsidRDefault="003C2AE8" w:rsidP="003C2AE8">
      <w:pPr>
        <w:rPr>
          <w:lang w:val="fr-FR"/>
        </w:rPr>
      </w:pPr>
    </w:p>
    <w:p w:rsidR="00A72889" w:rsidRPr="00A13394" w:rsidRDefault="00A72889">
      <w:pPr>
        <w:rPr>
          <w:lang w:val="fr-FR"/>
        </w:rPr>
      </w:pPr>
    </w:p>
    <w:sectPr w:rsidR="00A72889" w:rsidRPr="00A13394" w:rsidSect="00A70CF1">
      <w:pgSz w:w="11906" w:h="16838"/>
      <w:pgMar w:top="567" w:right="1558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2AE8"/>
    <w:rsid w:val="00166554"/>
    <w:rsid w:val="003C2AE8"/>
    <w:rsid w:val="008A1032"/>
    <w:rsid w:val="008D2A9F"/>
    <w:rsid w:val="00A13394"/>
    <w:rsid w:val="00A134D6"/>
    <w:rsid w:val="00A70CF1"/>
    <w:rsid w:val="00A72889"/>
    <w:rsid w:val="00E60437"/>
    <w:rsid w:val="00FB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3C2AE8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3C2AE8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3C2AE8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3C2AE8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3C2A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C2AE8"/>
    <w:rPr>
      <w:rFonts w:ascii="Times New Roman" w:eastAsia="Times New Roman" w:hAnsi="Times New Roman" w:cs="Times New Roman"/>
      <w:sz w:val="20"/>
      <w:szCs w:val="20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espublics.gov.ma" TargetMode="External"/><Relationship Id="rId5" Type="http://schemas.openxmlformats.org/officeDocument/2006/relationships/hyperlink" Target="http://www.uae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1956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9</cp:revision>
  <cp:lastPrinted>2017-11-17T11:35:00Z</cp:lastPrinted>
  <dcterms:created xsi:type="dcterms:W3CDTF">2017-06-15T14:01:00Z</dcterms:created>
  <dcterms:modified xsi:type="dcterms:W3CDTF">2017-11-20T11:32:00Z</dcterms:modified>
</cp:coreProperties>
</file>